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E" w:rsidRDefault="00E65CB9">
      <w:pPr>
        <w:rPr>
          <w:b/>
          <w:bCs/>
        </w:rPr>
      </w:pPr>
      <w:r>
        <w:rPr>
          <w:b/>
          <w:bCs/>
        </w:rPr>
        <w:t>Title: Акт служебного расследования: образец</w:t>
      </w:r>
    </w:p>
    <w:p w:rsidR="0059211E" w:rsidRDefault="00E65CB9">
      <w:pPr>
        <w:bidi/>
        <w:spacing w:after="0"/>
        <w:jc w:val="right"/>
        <w:rPr>
          <w:b/>
          <w:bCs/>
        </w:rPr>
      </w:pPr>
      <w:r>
        <w:rPr>
          <w:b/>
          <w:bCs/>
        </w:rPr>
        <w:t xml:space="preserve">Description: При крупных нарушениях дисциплины, взятках, недостачах прибегают к служебному расследованию. Для фиксации результатов применяется акт служебного расследования на предприятии. </w:t>
      </w:r>
    </w:p>
    <w:p w:rsidR="0059211E" w:rsidRDefault="00E65CB9">
      <w:pPr>
        <w:bidi/>
        <w:spacing w:after="0"/>
        <w:jc w:val="right"/>
        <w:rPr>
          <w:b/>
          <w:bCs/>
        </w:rPr>
      </w:pPr>
      <w:r>
        <w:rPr>
          <w:b/>
          <w:bCs/>
        </w:rPr>
        <w:t xml:space="preserve">Название: Акт </w:t>
      </w:r>
      <w:r>
        <w:rPr>
          <w:b/>
          <w:bCs/>
        </w:rPr>
        <w:t>служебного расследования образец</w:t>
      </w:r>
    </w:p>
    <w:p w:rsidR="0059211E" w:rsidRDefault="0059211E">
      <w:pPr>
        <w:bidi/>
        <w:spacing w:after="0"/>
        <w:jc w:val="right"/>
        <w:rPr>
          <w:rFonts w:ascii="Arial" w:eastAsia="Arial" w:hAnsi="Arial" w:cs="Arial"/>
          <w:color w:val="000000"/>
        </w:rPr>
      </w:pPr>
    </w:p>
    <w:p w:rsidR="0059211E" w:rsidRDefault="00E65CB9">
      <w:pPr>
        <w:rPr>
          <w:rFonts w:ascii="Arial" w:eastAsia="Arial" w:hAnsi="Arial" w:cs="Arial"/>
          <w:color w:val="000000"/>
          <w:sz w:val="40"/>
        </w:rPr>
      </w:pPr>
      <w:r>
        <w:rPr>
          <w:rStyle w:val="10"/>
          <w:color w:val="auto"/>
        </w:rPr>
        <w:t>Акт служебного расследования на предприятии</w:t>
      </w:r>
    </w:p>
    <w:p w:rsidR="0059211E" w:rsidRDefault="00E65CB9">
      <w:pPr>
        <w:bidi/>
        <w:spacing w:after="0"/>
        <w:jc w:val="right"/>
      </w:pPr>
      <w:r>
        <w:t>Рано или поздно в любой компании может произойти инцидент, влекущий за собой неприятные последствия для компании. Это могут грубые нарушения трудового распорядка, финансовые недо</w:t>
      </w:r>
      <w:r>
        <w:t xml:space="preserve">стачи или действия сотрудников, наносящие урон репутации компании. 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</w:pPr>
      <w:r>
        <w:t>В случае возникновения подобных ситуаций руководитель имеет право инициировать служебное расследование. Оно представляет собой комплекс мероприятий</w:t>
      </w:r>
      <w:r>
        <w:t xml:space="preserve">, </w:t>
      </w:r>
      <w:r>
        <w:t>направленных на сбор и анализ данных и</w:t>
      </w:r>
      <w:r>
        <w:t xml:space="preserve"> документов, отражающих суть происшествия. На основании полученных сведений принимается решение о наказании виновного. Все моменты, относящиеся к инциденту,  фиксируются в акте служебного расследования. </w:t>
      </w:r>
    </w:p>
    <w:p w:rsidR="0059211E" w:rsidRDefault="0059211E">
      <w:pPr>
        <w:bidi/>
        <w:spacing w:after="0"/>
        <w:jc w:val="right"/>
        <w:rPr>
          <w:rFonts w:ascii="Arial" w:eastAsia="Arial" w:hAnsi="Arial" w:cs="Arial"/>
          <w:color w:val="000000"/>
        </w:rPr>
      </w:pPr>
    </w:p>
    <w:p w:rsidR="0059211E" w:rsidRDefault="00E65CB9">
      <w:pPr>
        <w:bidi/>
        <w:spacing w:after="0"/>
        <w:jc w:val="right"/>
        <w:rPr>
          <w:rFonts w:ascii="Arial" w:eastAsia="Arial" w:hAnsi="Arial" w:cs="Arial"/>
          <w:color w:val="1155CC"/>
          <w:u w:val="single"/>
        </w:rPr>
      </w:pPr>
      <w:hyperlink r:id="rId6" w:history="1">
        <w:r>
          <w:rPr>
            <w:rStyle w:val="a4"/>
            <w:rFonts w:ascii="Arial" w:eastAsia="Arial" w:hAnsi="Arial" w:cs="Arial"/>
          </w:rPr>
          <w:t>Скачать пустой бланк акта служебного расследования на предприятии .</w:t>
        </w:r>
        <w:proofErr w:type="spellStart"/>
        <w:r>
          <w:rPr>
            <w:rStyle w:val="a4"/>
            <w:rFonts w:ascii="Arial" w:eastAsia="Arial" w:hAnsi="Arial" w:cs="Arial"/>
          </w:rPr>
          <w:t>doc</w:t>
        </w:r>
        <w:proofErr w:type="spellEnd"/>
      </w:hyperlink>
      <w:r>
        <w:rPr>
          <w:rFonts w:ascii="Arial" w:eastAsia="Arial" w:hAnsi="Arial" w:cs="Arial"/>
          <w:color w:val="1155CC"/>
          <w:u w:val="single"/>
        </w:rPr>
        <w:t xml:space="preserve"> </w:t>
      </w:r>
    </w:p>
    <w:p w:rsidR="0059211E" w:rsidRDefault="0059211E">
      <w:pPr>
        <w:bidi/>
        <w:spacing w:after="0"/>
        <w:jc w:val="right"/>
        <w:rPr>
          <w:rFonts w:ascii="Arial" w:eastAsia="Arial" w:hAnsi="Arial" w:cs="Arial"/>
          <w:color w:val="1155CC"/>
          <w:u w:val="single"/>
        </w:rPr>
      </w:pPr>
    </w:p>
    <w:p w:rsidR="0059211E" w:rsidRDefault="00E65CB9">
      <w:pPr>
        <w:bidi/>
        <w:spacing w:after="0"/>
        <w:jc w:val="right"/>
        <w:rPr>
          <w:rFonts w:ascii="Arial" w:eastAsia="Arial" w:hAnsi="Arial" w:cs="Arial"/>
          <w:color w:val="1155CC"/>
          <w:u w:val="single"/>
        </w:rPr>
      </w:pPr>
      <w:hyperlink r:id="rId7" w:history="1">
        <w:r>
          <w:rPr>
            <w:rStyle w:val="a4"/>
            <w:rFonts w:ascii="Arial" w:eastAsia="Arial" w:hAnsi="Arial" w:cs="Arial"/>
          </w:rPr>
          <w:t xml:space="preserve">Скачать </w:t>
        </w:r>
        <w:r>
          <w:rPr>
            <w:rStyle w:val="a4"/>
            <w:rFonts w:ascii="Arial" w:eastAsia="Arial" w:hAnsi="Arial" w:cs="Arial"/>
          </w:rPr>
          <w:t>образец акта служебного расследования на предприятии .</w:t>
        </w:r>
        <w:proofErr w:type="spellStart"/>
        <w:r>
          <w:rPr>
            <w:rStyle w:val="a4"/>
            <w:rFonts w:ascii="Arial" w:eastAsia="Arial" w:hAnsi="Arial" w:cs="Arial"/>
          </w:rPr>
          <w:t>doc</w:t>
        </w:r>
        <w:proofErr w:type="spellEnd"/>
      </w:hyperlink>
      <w:bookmarkStart w:id="0" w:name="_GoBack"/>
      <w:bookmarkEnd w:id="0"/>
    </w:p>
    <w:p w:rsidR="0059211E" w:rsidRDefault="0059211E">
      <w:pPr>
        <w:bidi/>
        <w:spacing w:after="0"/>
        <w:rPr>
          <w:rFonts w:ascii="Arial" w:eastAsia="Arial" w:hAnsi="Arial" w:cs="Arial"/>
          <w:color w:val="1155CC"/>
          <w:u w:val="single"/>
        </w:rPr>
      </w:pPr>
    </w:p>
    <w:p w:rsidR="0059211E" w:rsidRDefault="0059211E">
      <w:pPr>
        <w:bidi/>
        <w:spacing w:after="0"/>
        <w:rPr>
          <w:rFonts w:ascii="Arial" w:eastAsia="Arial" w:hAnsi="Arial" w:cs="Arial"/>
          <w:color w:val="1155CC"/>
          <w:u w:val="single"/>
        </w:rPr>
      </w:pPr>
    </w:p>
    <w:p w:rsidR="0059211E" w:rsidRDefault="00E65CB9">
      <w:pPr>
        <w:rPr>
          <w:rFonts w:ascii="Arial" w:eastAsia="Arial" w:hAnsi="Arial" w:cs="Arial"/>
          <w:color w:val="000000"/>
          <w:sz w:val="32"/>
        </w:rPr>
      </w:pPr>
      <w:r>
        <w:rPr>
          <w:rStyle w:val="20"/>
          <w:color w:val="auto"/>
        </w:rPr>
        <w:t>В каких случаях проводится служебное расследование</w:t>
      </w:r>
    </w:p>
    <w:p w:rsidR="0059211E" w:rsidRDefault="00E65CB9">
      <w:pPr>
        <w:bidi/>
        <w:spacing w:after="0"/>
        <w:jc w:val="right"/>
      </w:pPr>
      <w:r>
        <w:t>Как правило, служебное расследование проводится в случае возникновения крупных происшествий: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pStyle w:val="a3"/>
        <w:numPr>
          <w:ilvl w:val="0"/>
          <w:numId w:val="1"/>
        </w:numPr>
      </w:pPr>
      <w:r>
        <w:t>большое количество жалоб от клиентов</w:t>
      </w:r>
      <w:r>
        <w:t xml:space="preserve"> или сотрудников;</w:t>
      </w:r>
    </w:p>
    <w:p w:rsidR="0059211E" w:rsidRDefault="00E65CB9">
      <w:pPr>
        <w:pStyle w:val="a3"/>
        <w:numPr>
          <w:ilvl w:val="0"/>
          <w:numId w:val="1"/>
        </w:numPr>
      </w:pPr>
      <w:r>
        <w:t>в</w:t>
      </w:r>
      <w:r>
        <w:t>ыявление недостачи во время инвентаризации;</w:t>
      </w:r>
    </w:p>
    <w:p w:rsidR="0059211E" w:rsidRDefault="00E65CB9">
      <w:pPr>
        <w:pStyle w:val="a3"/>
        <w:numPr>
          <w:ilvl w:val="0"/>
          <w:numId w:val="1"/>
        </w:numPr>
      </w:pPr>
      <w:r>
        <w:t>нарушение должностных инструкций, правил трудового договора, инструкций по технике безопасности</w:t>
      </w:r>
      <w:r>
        <w:t>;</w:t>
      </w:r>
    </w:p>
    <w:p w:rsidR="0059211E" w:rsidRDefault="00E65CB9">
      <w:pPr>
        <w:pStyle w:val="a3"/>
        <w:numPr>
          <w:ilvl w:val="0"/>
          <w:numId w:val="1"/>
        </w:numPr>
      </w:pPr>
      <w:r>
        <w:t>утечка важной информации</w:t>
      </w:r>
      <w:r>
        <w:t>;</w:t>
      </w:r>
    </w:p>
    <w:p w:rsidR="0059211E" w:rsidRDefault="00E65CB9">
      <w:pPr>
        <w:pStyle w:val="a3"/>
        <w:numPr>
          <w:ilvl w:val="0"/>
          <w:numId w:val="1"/>
        </w:numPr>
      </w:pPr>
      <w:r>
        <w:t>попытка дачи или получения взятки сотрудником организации;</w:t>
      </w:r>
    </w:p>
    <w:p w:rsidR="0059211E" w:rsidRDefault="00E65CB9">
      <w:pPr>
        <w:pStyle w:val="a3"/>
        <w:numPr>
          <w:ilvl w:val="0"/>
          <w:numId w:val="1"/>
        </w:numPr>
      </w:pPr>
      <w:r>
        <w:t xml:space="preserve">причинение </w:t>
      </w:r>
      <w:r>
        <w:t xml:space="preserve">материального ущерба сотрудникам или организации. 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</w:pPr>
      <w:r>
        <w:t>Служебное расследование может также инициироваться при появлении систематических мелких нарушениях. Например, если сотрудник опоздал на работу, то</w:t>
      </w:r>
      <w:r>
        <w:t>,</w:t>
      </w:r>
      <w:r>
        <w:t xml:space="preserve"> скорее всего</w:t>
      </w:r>
      <w:r>
        <w:t>,</w:t>
      </w:r>
      <w:r>
        <w:t xml:space="preserve"> его ждёт устное предупреждение. В случае е</w:t>
      </w:r>
      <w:r>
        <w:t xml:space="preserve">сли сотрудник продолжает регулярно опаздывать на работу, то руководство вправе провести расследование и на основании соответствующего акта уволить нерадивого сотрудника. 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  <w:rPr>
          <w:rFonts w:ascii="Arial" w:eastAsia="Arial" w:hAnsi="Arial" w:cs="Arial"/>
          <w:color w:val="000000"/>
        </w:rPr>
      </w:pPr>
      <w:r>
        <w:t xml:space="preserve">Решение проводить проверку или нет не закреплено законодательно и остается на </w:t>
      </w:r>
      <w:r>
        <w:t>усмотрение руководства. Тем не менее Трудовой кодекс регулирует последовательность действий в отдельных случаях. Так ст. 246-248 описывает необходимые мероприятия в случае</w:t>
      </w:r>
      <w:r>
        <w:t xml:space="preserve">, </w:t>
      </w:r>
      <w:r>
        <w:t xml:space="preserve">если компании нанесен ущерб. </w:t>
      </w:r>
    </w:p>
    <w:p w:rsidR="0059211E" w:rsidRDefault="0059211E">
      <w:pPr>
        <w:bidi/>
        <w:spacing w:after="0"/>
        <w:rPr>
          <w:rFonts w:ascii="Arial" w:eastAsia="Arial" w:hAnsi="Arial" w:cs="Arial"/>
          <w:color w:val="000000"/>
        </w:rPr>
      </w:pPr>
    </w:p>
    <w:p w:rsidR="0059211E" w:rsidRDefault="0059211E">
      <w:pPr>
        <w:bidi/>
        <w:spacing w:after="0"/>
        <w:rPr>
          <w:rFonts w:ascii="Arial" w:eastAsia="Arial" w:hAnsi="Arial" w:cs="Arial"/>
          <w:color w:val="000000"/>
        </w:rPr>
      </w:pPr>
    </w:p>
    <w:p w:rsidR="0059211E" w:rsidRDefault="00E65CB9">
      <w:pPr>
        <w:rPr>
          <w:rFonts w:ascii="Arial" w:eastAsia="Arial" w:hAnsi="Arial" w:cs="Arial"/>
          <w:color w:val="000000"/>
          <w:sz w:val="32"/>
        </w:rPr>
      </w:pPr>
      <w:r>
        <w:rPr>
          <w:rStyle w:val="20"/>
          <w:color w:val="auto"/>
        </w:rPr>
        <w:t>Без чего акт служебного расследования невозможно со</w:t>
      </w:r>
      <w:r>
        <w:rPr>
          <w:rStyle w:val="20"/>
          <w:color w:val="auto"/>
        </w:rPr>
        <w:t>ставить</w:t>
      </w:r>
    </w:p>
    <w:p w:rsidR="0059211E" w:rsidRDefault="00E65CB9">
      <w:pPr>
        <w:bidi/>
        <w:spacing w:after="0"/>
        <w:jc w:val="right"/>
      </w:pPr>
      <w:r>
        <w:lastRenderedPageBreak/>
        <w:t>Служебное расследование проводится специально созданной комиссией. При этом должны соблюдаться следующие условия: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pStyle w:val="a3"/>
        <w:numPr>
          <w:ilvl w:val="0"/>
          <w:numId w:val="1"/>
        </w:numPr>
      </w:pPr>
      <w:r>
        <w:t xml:space="preserve">в составе комиссии должно быть не менее 3 человек, один из членов комиссии назначается председателем. </w:t>
      </w:r>
    </w:p>
    <w:p w:rsidR="0059211E" w:rsidRDefault="00E65CB9">
      <w:pPr>
        <w:pStyle w:val="a3"/>
        <w:numPr>
          <w:ilvl w:val="0"/>
          <w:numId w:val="1"/>
        </w:numPr>
      </w:pPr>
      <w:r>
        <w:t>уровень образования и компетен</w:t>
      </w:r>
      <w:r>
        <w:t>тности участников комиссии должен быть соответствующим, чтобы принять объективное и взвешенное решение.</w:t>
      </w:r>
    </w:p>
    <w:p w:rsidR="0059211E" w:rsidRDefault="00E65CB9">
      <w:pPr>
        <w:pStyle w:val="a3"/>
        <w:numPr>
          <w:ilvl w:val="0"/>
          <w:numId w:val="1"/>
        </w:numPr>
      </w:pPr>
      <w:r>
        <w:t>члены комиссии не должны напрямую или косвенно относиться к происшествию.</w:t>
      </w:r>
    </w:p>
    <w:p w:rsidR="0059211E" w:rsidRDefault="00E65CB9">
      <w:pPr>
        <w:bidi/>
        <w:spacing w:after="0"/>
        <w:jc w:val="right"/>
      </w:pPr>
      <w:r>
        <w:t>Решение о созыв</w:t>
      </w:r>
      <w:r>
        <w:t>е</w:t>
      </w:r>
      <w:r>
        <w:t xml:space="preserve"> комиссии, а также её составе отражается в отдельном приказе. </w:t>
      </w:r>
    </w:p>
    <w:p w:rsidR="0059211E" w:rsidRDefault="0059211E">
      <w:pPr>
        <w:bidi/>
        <w:spacing w:after="0"/>
        <w:jc w:val="right"/>
        <w:rPr>
          <w:rFonts w:ascii="Arial" w:eastAsia="Arial" w:hAnsi="Arial" w:cs="Arial"/>
          <w:color w:val="000000"/>
        </w:rPr>
      </w:pPr>
    </w:p>
    <w:p w:rsidR="0059211E" w:rsidRDefault="00E65CB9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Что устанавливает созданная комиссия</w:t>
      </w:r>
    </w:p>
    <w:p w:rsidR="0059211E" w:rsidRDefault="00E65CB9">
      <w:pPr>
        <w:bidi/>
        <w:spacing w:after="0"/>
        <w:jc w:val="right"/>
      </w:pPr>
      <w:r>
        <w:t>В задачи созданной комиссии входит: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pStyle w:val="a3"/>
        <w:numPr>
          <w:ilvl w:val="0"/>
          <w:numId w:val="1"/>
        </w:numPr>
      </w:pPr>
      <w:r>
        <w:t>выяснение обстоятельств происшествия</w:t>
      </w:r>
      <w:r>
        <w:t>;</w:t>
      </w:r>
    </w:p>
    <w:p w:rsidR="0059211E" w:rsidRDefault="00E65CB9">
      <w:pPr>
        <w:pStyle w:val="a3"/>
        <w:numPr>
          <w:ilvl w:val="0"/>
          <w:numId w:val="1"/>
        </w:numPr>
      </w:pPr>
      <w:r>
        <w:t>оценка размера ущерб</w:t>
      </w:r>
      <w:r>
        <w:t>а;</w:t>
      </w:r>
    </w:p>
    <w:p w:rsidR="0059211E" w:rsidRDefault="00E65CB9">
      <w:pPr>
        <w:pStyle w:val="a3"/>
        <w:numPr>
          <w:ilvl w:val="0"/>
          <w:numId w:val="1"/>
        </w:numPr>
      </w:pPr>
      <w:r>
        <w:t>установка причинно-следственных связей между действиями работников и нанесенным ущербом;</w:t>
      </w:r>
    </w:p>
    <w:p w:rsidR="0059211E" w:rsidRDefault="00E65CB9">
      <w:pPr>
        <w:pStyle w:val="a3"/>
        <w:numPr>
          <w:ilvl w:val="0"/>
          <w:numId w:val="1"/>
        </w:numPr>
      </w:pPr>
      <w:r>
        <w:t>выявление виновник</w:t>
      </w:r>
      <w:r>
        <w:t>а;</w:t>
      </w:r>
    </w:p>
    <w:p w:rsidR="0059211E" w:rsidRDefault="00E65CB9">
      <w:pPr>
        <w:pStyle w:val="a3"/>
        <w:numPr>
          <w:ilvl w:val="0"/>
          <w:numId w:val="1"/>
        </w:numPr>
      </w:pPr>
      <w:r>
        <w:t>выявление</w:t>
      </w:r>
      <w:r>
        <w:t xml:space="preserve"> </w:t>
      </w:r>
      <w:r>
        <w:t>смягчающих и отягчающих обстоятельств;</w:t>
      </w:r>
    </w:p>
    <w:p w:rsidR="0059211E" w:rsidRDefault="00E65CB9">
      <w:pPr>
        <w:pStyle w:val="a3"/>
        <w:numPr>
          <w:ilvl w:val="0"/>
          <w:numId w:val="1"/>
        </w:numPr>
      </w:pPr>
      <w:r>
        <w:t xml:space="preserve">вынесение решения о виновности сотрудника. </w:t>
      </w:r>
    </w:p>
    <w:p w:rsidR="0059211E" w:rsidRDefault="00E65CB9">
      <w:pPr>
        <w:bidi/>
        <w:spacing w:after="0"/>
        <w:jc w:val="right"/>
      </w:pPr>
      <w:r>
        <w:t>Члены комиссии имеют право на проведение следующих мероприятий: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pStyle w:val="a3"/>
        <w:numPr>
          <w:ilvl w:val="0"/>
          <w:numId w:val="1"/>
        </w:numPr>
      </w:pPr>
      <w:r>
        <w:t>сбор документации, имеющий непосредственное отношение к произошедшему.</w:t>
      </w:r>
    </w:p>
    <w:p w:rsidR="0059211E" w:rsidRDefault="00E65CB9">
      <w:pPr>
        <w:pStyle w:val="a3"/>
        <w:numPr>
          <w:ilvl w:val="0"/>
          <w:numId w:val="1"/>
        </w:numPr>
      </w:pPr>
      <w:r>
        <w:t>опрос виновного.</w:t>
      </w:r>
    </w:p>
    <w:p w:rsidR="0059211E" w:rsidRDefault="00E65CB9">
      <w:pPr>
        <w:pStyle w:val="a3"/>
        <w:numPr>
          <w:ilvl w:val="0"/>
          <w:numId w:val="1"/>
        </w:numPr>
      </w:pPr>
      <w:r>
        <w:t>составление акта сл</w:t>
      </w:r>
      <w:r>
        <w:t>ужебного расследования с заключительны</w:t>
      </w:r>
      <w:r>
        <w:t>ми</w:t>
      </w:r>
      <w:r>
        <w:t xml:space="preserve"> выводами. </w:t>
      </w:r>
    </w:p>
    <w:p w:rsidR="0059211E" w:rsidRDefault="0059211E"/>
    <w:p w:rsidR="0059211E" w:rsidRDefault="00E65CB9">
      <w:pPr>
        <w:bidi/>
        <w:spacing w:after="0"/>
        <w:jc w:val="right"/>
      </w:pPr>
      <w:r>
        <w:t>Составленный акт выдается виновнику на ознакомление и подпись. Копия акта остается у сотрудника на руках. Кроме того, комиссия имеет право запросить у сотрудника объяснительную записку. Если работник отказывается давать объяснения или подписывать документы</w:t>
      </w:r>
      <w:r>
        <w:t xml:space="preserve">, составляется дополнительный акт об отказе. 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</w:pPr>
      <w:r>
        <w:t>Сотрудник может отстаивать свою невиновность</w:t>
      </w:r>
      <w:r>
        <w:t>,</w:t>
      </w:r>
      <w:r>
        <w:t xml:space="preserve"> опираясь на инструкции, принятые в организации. Он имеет право знакомиться со всей документацией, собранной во время проверки и имеющей отношение непосредственно к</w:t>
      </w:r>
      <w:r>
        <w:t xml:space="preserve"> нему.</w:t>
      </w:r>
    </w:p>
    <w:p w:rsidR="0059211E" w:rsidRDefault="00E65CB9">
      <w:pPr>
        <w:bidi/>
        <w:spacing w:after="0"/>
        <w:jc w:val="right"/>
        <w:rPr>
          <w:rFonts w:ascii="Arial" w:eastAsia="Arial" w:hAnsi="Arial" w:cs="Arial"/>
          <w:color w:val="000000"/>
        </w:rPr>
      </w:pPr>
      <w:r>
        <w:t xml:space="preserve"> </w:t>
      </w:r>
    </w:p>
    <w:p w:rsidR="0059211E" w:rsidRDefault="00E65CB9">
      <w:pPr>
        <w:rPr>
          <w:rFonts w:ascii="Arial" w:eastAsia="Arial" w:hAnsi="Arial" w:cs="Arial"/>
          <w:color w:val="000000"/>
          <w:sz w:val="32"/>
        </w:rPr>
      </w:pPr>
      <w:r>
        <w:rPr>
          <w:rStyle w:val="20"/>
          <w:color w:val="auto"/>
        </w:rPr>
        <w:t>Акт служебного расследования</w:t>
      </w:r>
    </w:p>
    <w:p w:rsidR="0059211E" w:rsidRDefault="00E65CB9">
      <w:pPr>
        <w:bidi/>
        <w:spacing w:after="0"/>
        <w:jc w:val="right"/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Форма акта служебного расследования может быть разработана организацией. Если форма документа на предприятии не утверждена, то можно воспользоваться стандартной формой. </w:t>
      </w:r>
    </w:p>
    <w:p w:rsidR="0059211E" w:rsidRDefault="00E65CB9">
      <w:pPr>
        <w:jc w:val="right"/>
      </w:pPr>
      <w:r>
        <w:br/>
      </w:r>
    </w:p>
    <w:p w:rsidR="0059211E" w:rsidRDefault="00E65CB9">
      <w:pPr>
        <w:bidi/>
        <w:spacing w:after="0"/>
        <w:jc w:val="right"/>
      </w:pPr>
      <w:r>
        <w:t xml:space="preserve">Акт служебного расследования(в формате Word, </w:t>
      </w:r>
      <w:r>
        <w:t>doc)</w:t>
      </w:r>
    </w:p>
    <w:p w:rsidR="0059211E" w:rsidRDefault="00E65CB9">
      <w:pPr>
        <w:bidi/>
        <w:spacing w:after="0"/>
        <w:jc w:val="right"/>
      </w:pPr>
      <w:r>
        <w:t>Пример заполненного Акта расследования(в формате Word, doc)</w:t>
      </w:r>
    </w:p>
    <w:p w:rsidR="0059211E" w:rsidRDefault="0059211E">
      <w:pPr>
        <w:bidi/>
        <w:spacing w:after="0"/>
        <w:jc w:val="right"/>
      </w:pPr>
    </w:p>
    <w:p w:rsidR="0059211E" w:rsidRDefault="0059211E">
      <w:pPr>
        <w:bidi/>
        <w:spacing w:after="0"/>
        <w:jc w:val="right"/>
      </w:pPr>
    </w:p>
    <w:p w:rsidR="0059211E" w:rsidRDefault="00E65CB9">
      <w:pPr>
        <w:pStyle w:val="3"/>
        <w:rPr>
          <w:color w:val="auto"/>
        </w:rPr>
      </w:pPr>
      <w:r>
        <w:rPr>
          <w:color w:val="auto"/>
        </w:rPr>
        <w:lastRenderedPageBreak/>
        <w:t>Пример акта служебного расследования</w:t>
      </w:r>
    </w:p>
    <w:p w:rsidR="0059211E" w:rsidRDefault="00E65CB9">
      <w:pPr>
        <w:bidi/>
        <w:spacing w:after="0"/>
        <w:jc w:val="right"/>
      </w:pPr>
      <w:r>
        <w:t>УТВЕРЖДАЮ:ООО «Росинка» Генеральный директор Сергеев Михаил Константинович 20 июня 2019 г.</w:t>
      </w:r>
    </w:p>
    <w:p w:rsidR="0059211E" w:rsidRDefault="00E65CB9">
      <w:pPr>
        <w:bidi/>
        <w:spacing w:after="0"/>
        <w:jc w:val="right"/>
      </w:pPr>
      <w:r>
        <w:t>Акт служебного расследования</w:t>
      </w:r>
    </w:p>
    <w:p w:rsidR="0059211E" w:rsidRDefault="00E65CB9">
      <w:pPr>
        <w:bidi/>
        <w:spacing w:after="0"/>
        <w:jc w:val="right"/>
      </w:pPr>
      <w:r>
        <w:t xml:space="preserve">18 июня 2019 г.                 </w:t>
      </w:r>
      <w:r>
        <w:t xml:space="preserve">                                                              город Серпухов</w:t>
      </w:r>
    </w:p>
    <w:p w:rsidR="0059211E" w:rsidRDefault="00E65CB9">
      <w:pPr>
        <w:bidi/>
        <w:spacing w:after="0"/>
        <w:jc w:val="right"/>
      </w:pPr>
      <w:r>
        <w:t>Составлен комиссией:</w:t>
      </w:r>
    </w:p>
    <w:p w:rsidR="0059211E" w:rsidRDefault="00E65CB9">
      <w:pPr>
        <w:bidi/>
        <w:spacing w:after="0"/>
        <w:jc w:val="right"/>
      </w:pPr>
      <w:r>
        <w:t>Председатель: Начальник отдела кадров  В. С. Мошкин</w:t>
      </w:r>
    </w:p>
    <w:p w:rsidR="0059211E" w:rsidRDefault="00E65CB9">
      <w:pPr>
        <w:bidi/>
        <w:spacing w:after="0"/>
        <w:jc w:val="right"/>
      </w:pPr>
      <w:r>
        <w:t>Члены комиссии:</w:t>
      </w:r>
    </w:p>
    <w:p w:rsidR="0059211E" w:rsidRDefault="0059211E">
      <w:pPr>
        <w:jc w:val="right"/>
      </w:pPr>
    </w:p>
    <w:p w:rsidR="0059211E" w:rsidRDefault="00E65CB9">
      <w:pPr>
        <w:bidi/>
        <w:spacing w:after="0"/>
        <w:jc w:val="right"/>
      </w:pPr>
      <w:r>
        <w:t>Старший специалист отдела кадров  М. И. Конькова</w:t>
      </w:r>
    </w:p>
    <w:p w:rsidR="0059211E" w:rsidRDefault="0059211E">
      <w:pPr>
        <w:jc w:val="right"/>
      </w:pPr>
    </w:p>
    <w:p w:rsidR="0059211E" w:rsidRDefault="00E65CB9">
      <w:pPr>
        <w:bidi/>
        <w:spacing w:after="0"/>
        <w:jc w:val="right"/>
      </w:pPr>
      <w:r>
        <w:t>Заведующий складом Д.В. Левченко</w:t>
      </w:r>
    </w:p>
    <w:p w:rsidR="0059211E" w:rsidRDefault="00E65CB9">
      <w:pPr>
        <w:bidi/>
        <w:spacing w:after="0"/>
        <w:jc w:val="right"/>
      </w:pPr>
      <w:r>
        <w:t xml:space="preserve">Время </w:t>
      </w:r>
      <w:r>
        <w:t>составления акта: 15 час. 20  мин. (местное время)</w:t>
      </w:r>
    </w:p>
    <w:p w:rsidR="0059211E" w:rsidRDefault="00E65CB9">
      <w:pPr>
        <w:bidi/>
        <w:spacing w:after="0"/>
        <w:jc w:val="right"/>
      </w:pPr>
      <w:r>
        <w:t>Мною, начальником кадрового отдела Общества с ограниченной ответственностью «Росинка» Машкиным Валерием Сергеевичем, в присутствии старшего специалиста кадрового отдела Коньковой Марии Ивановны и заведующе</w:t>
      </w:r>
      <w:r>
        <w:t>го складом Левченко Дмитрия Викторовича составлен настоящий акт о нижеследующем:</w:t>
      </w:r>
    </w:p>
    <w:p w:rsidR="0059211E" w:rsidRDefault="00E65CB9">
      <w:pPr>
        <w:bidi/>
        <w:spacing w:after="0"/>
        <w:jc w:val="right"/>
      </w:pPr>
      <w:r>
        <w:t>«18» июня 2019 г. кладовщик Никитин Алексей Сергеевич отсутствовал на рабочем месте (склад по адресу: г. Серпухов, ул. Ленина, 17) в период с 09 час. 00 мин. до 15 час. 20 мин</w:t>
      </w:r>
      <w:r>
        <w:t>., всего отсутствовал 6 (шесть) часов) в течение рабочего дня.</w:t>
      </w:r>
    </w:p>
    <w:p w:rsidR="0059211E" w:rsidRDefault="00E65CB9">
      <w:pPr>
        <w:bidi/>
        <w:spacing w:after="0"/>
        <w:jc w:val="right"/>
      </w:pPr>
      <w:r>
        <w:t>Объяснительную записку о причинах отсутствия на рабочем месте писать отказался.</w:t>
      </w:r>
    </w:p>
    <w:p w:rsidR="0059211E" w:rsidRDefault="00E65CB9">
      <w:pPr>
        <w:bidi/>
        <w:spacing w:after="0"/>
        <w:jc w:val="right"/>
      </w:pPr>
      <w:r>
        <w:t>Настоящий акт составлен в двух экземплярах:</w:t>
      </w:r>
    </w:p>
    <w:p w:rsidR="0059211E" w:rsidRDefault="00E65CB9">
      <w:pPr>
        <w:bidi/>
        <w:spacing w:after="0"/>
        <w:jc w:val="right"/>
      </w:pPr>
      <w:r>
        <w:t>первый экз. – в отдел кадров</w:t>
      </w:r>
    </w:p>
    <w:p w:rsidR="0059211E" w:rsidRDefault="00E65CB9">
      <w:pPr>
        <w:bidi/>
        <w:spacing w:after="0"/>
        <w:jc w:val="right"/>
      </w:pPr>
      <w:r>
        <w:t xml:space="preserve">второй экз. – Никитину А. С. </w:t>
      </w:r>
    </w:p>
    <w:p w:rsidR="0059211E" w:rsidRDefault="00E65CB9">
      <w:pPr>
        <w:bidi/>
        <w:spacing w:after="0"/>
        <w:jc w:val="right"/>
      </w:pPr>
      <w:r>
        <w:t>Содержание</w:t>
      </w:r>
      <w:r>
        <w:t xml:space="preserve"> акта подтверждаем личными подписями:</w:t>
      </w:r>
    </w:p>
    <w:p w:rsidR="0059211E" w:rsidRDefault="00E65CB9">
      <w:pPr>
        <w:bidi/>
        <w:spacing w:after="0"/>
        <w:jc w:val="right"/>
      </w:pPr>
      <w:r>
        <w:t>Старший специалист кадрового отдела         М. И. Конькова</w:t>
      </w:r>
    </w:p>
    <w:p w:rsidR="0059211E" w:rsidRDefault="00E65CB9">
      <w:pPr>
        <w:bidi/>
        <w:spacing w:after="0"/>
        <w:jc w:val="right"/>
      </w:pPr>
      <w:r>
        <w:t>Заведующий складом                                        Д.В. Левченко</w:t>
      </w:r>
    </w:p>
    <w:p w:rsidR="0059211E" w:rsidRDefault="00E65CB9">
      <w:pPr>
        <w:bidi/>
        <w:spacing w:after="0"/>
        <w:jc w:val="right"/>
      </w:pPr>
      <w:r>
        <w:t>Акт составил:</w:t>
      </w:r>
    </w:p>
    <w:p w:rsidR="0059211E" w:rsidRDefault="00E65CB9">
      <w:pPr>
        <w:bidi/>
        <w:spacing w:after="0"/>
        <w:jc w:val="right"/>
      </w:pPr>
      <w:r>
        <w:t>Начальник кадрового отдела                            В. С. Мошкин</w:t>
      </w:r>
    </w:p>
    <w:p w:rsidR="0059211E" w:rsidRDefault="00E65CB9">
      <w:pPr>
        <w:bidi/>
        <w:spacing w:after="0"/>
        <w:jc w:val="right"/>
      </w:pPr>
      <w:r>
        <w:t xml:space="preserve"> </w:t>
      </w:r>
    </w:p>
    <w:p w:rsidR="0059211E" w:rsidRDefault="00E65CB9">
      <w:pPr>
        <w:bidi/>
        <w:spacing w:after="0"/>
        <w:jc w:val="right"/>
      </w:pPr>
      <w:r>
        <w:t>С ак</w:t>
      </w:r>
      <w:r>
        <w:t>том ознакомлен, экземпляр получил:</w:t>
      </w:r>
    </w:p>
    <w:p w:rsidR="0059211E" w:rsidRDefault="00E65CB9">
      <w:pPr>
        <w:bidi/>
        <w:spacing w:after="0"/>
        <w:jc w:val="right"/>
      </w:pPr>
      <w:r>
        <w:t>Кладовщик                                                       А. С Никитин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rPr>
          <w:rFonts w:ascii="Arial" w:eastAsia="Arial" w:hAnsi="Arial" w:cs="Arial"/>
          <w:color w:val="434343"/>
          <w:sz w:val="26"/>
        </w:rPr>
      </w:pPr>
      <w:r>
        <w:rPr>
          <w:rStyle w:val="30"/>
          <w:color w:val="auto"/>
        </w:rPr>
        <w:br/>
        <w:t>Составные части документа</w:t>
      </w:r>
    </w:p>
    <w:p w:rsidR="0059211E" w:rsidRDefault="00E65CB9">
      <w:pPr>
        <w:bidi/>
        <w:spacing w:after="0"/>
        <w:jc w:val="right"/>
      </w:pPr>
      <w:r>
        <w:t>Как правило</w:t>
      </w:r>
      <w:r>
        <w:t>,</w:t>
      </w:r>
      <w:r>
        <w:t xml:space="preserve"> акт составляют на официальном бланке организации. Если такого бланка нет, то в верхней части документа указываются реквизиты организации, указывают место и дату составления. </w:t>
      </w:r>
    </w:p>
    <w:p w:rsidR="0059211E" w:rsidRDefault="0059211E">
      <w:pPr>
        <w:jc w:val="right"/>
      </w:pPr>
    </w:p>
    <w:p w:rsidR="0059211E" w:rsidRDefault="00E65CB9">
      <w:pPr>
        <w:bidi/>
        <w:spacing w:after="0"/>
        <w:jc w:val="right"/>
      </w:pPr>
      <w:r>
        <w:t>В основной части документа содержится:</w:t>
      </w:r>
    </w:p>
    <w:p w:rsidR="0059211E" w:rsidRDefault="00E65CB9">
      <w:pPr>
        <w:pStyle w:val="a3"/>
        <w:numPr>
          <w:ilvl w:val="0"/>
          <w:numId w:val="1"/>
        </w:numPr>
      </w:pPr>
      <w:r>
        <w:t>номер приказа о созыве комиссии;</w:t>
      </w:r>
    </w:p>
    <w:p w:rsidR="0059211E" w:rsidRDefault="00E65CB9">
      <w:pPr>
        <w:pStyle w:val="a3"/>
        <w:numPr>
          <w:ilvl w:val="0"/>
          <w:numId w:val="1"/>
        </w:numPr>
      </w:pPr>
      <w:r>
        <w:t xml:space="preserve">список </w:t>
      </w:r>
      <w:r>
        <w:t>членов комиссии с указанием ФИО и должности;</w:t>
      </w:r>
    </w:p>
    <w:p w:rsidR="0059211E" w:rsidRDefault="00E65CB9">
      <w:pPr>
        <w:pStyle w:val="a3"/>
        <w:numPr>
          <w:ilvl w:val="0"/>
          <w:numId w:val="1"/>
        </w:numPr>
      </w:pPr>
      <w:r>
        <w:t>дата и время нарушения;</w:t>
      </w:r>
    </w:p>
    <w:p w:rsidR="0059211E" w:rsidRDefault="00E65CB9">
      <w:pPr>
        <w:pStyle w:val="a3"/>
        <w:numPr>
          <w:ilvl w:val="0"/>
          <w:numId w:val="1"/>
        </w:numPr>
      </w:pPr>
      <w:r>
        <w:t>краткое описание нарушения;</w:t>
      </w:r>
    </w:p>
    <w:p w:rsidR="0059211E" w:rsidRDefault="00E65CB9">
      <w:pPr>
        <w:pStyle w:val="a3"/>
        <w:numPr>
          <w:ilvl w:val="0"/>
          <w:numId w:val="1"/>
        </w:numPr>
      </w:pPr>
      <w:r>
        <w:t>какие действия проводились в отношении виновника;</w:t>
      </w:r>
    </w:p>
    <w:p w:rsidR="0059211E" w:rsidRDefault="00E65CB9">
      <w:pPr>
        <w:pStyle w:val="a3"/>
        <w:numPr>
          <w:ilvl w:val="0"/>
          <w:numId w:val="1"/>
        </w:numPr>
      </w:pPr>
      <w:r>
        <w:t>в</w:t>
      </w:r>
      <w:r>
        <w:t>ыводы о виновности или невиновности сотрудника.</w:t>
      </w:r>
    </w:p>
    <w:p w:rsidR="0059211E" w:rsidRDefault="00E65CB9">
      <w:pPr>
        <w:bidi/>
        <w:spacing w:after="0"/>
        <w:jc w:val="right"/>
      </w:pPr>
      <w:r>
        <w:t>В конце документа должны стоять подписи всех членов комиссии</w:t>
      </w:r>
      <w:r>
        <w:t xml:space="preserve">, а также сотрудника, в отношении которого было инициировано расследование. </w:t>
      </w:r>
    </w:p>
    <w:p w:rsidR="0059211E" w:rsidRDefault="00E65CB9">
      <w:pPr>
        <w:jc w:val="right"/>
      </w:pPr>
      <w:r>
        <w:lastRenderedPageBreak/>
        <w:br/>
      </w:r>
    </w:p>
    <w:p w:rsidR="0059211E" w:rsidRDefault="00E65CB9">
      <w:pPr>
        <w:bidi/>
        <w:spacing w:after="0"/>
        <w:jc w:val="right"/>
      </w:pPr>
      <w:r>
        <w:t>Пример оформления акта служебного расследования</w:t>
      </w:r>
    </w:p>
    <w:p w:rsidR="0059211E" w:rsidRDefault="00E65CB9">
      <w:pPr>
        <w:jc w:val="right"/>
      </w:pPr>
      <w:r>
        <w:br/>
      </w:r>
    </w:p>
    <w:p w:rsidR="0059211E" w:rsidRDefault="00E65CB9">
      <w:pPr>
        <w:bidi/>
        <w:spacing w:after="0"/>
        <w:rPr>
          <w:rFonts w:ascii="Arial" w:eastAsia="Arial" w:hAnsi="Arial" w:cs="Arial"/>
          <w:color w:val="000000"/>
        </w:rPr>
      </w:pPr>
      <w:r>
        <w:rPr>
          <w:noProof/>
          <w:lang w:eastAsia="ru-RU"/>
        </w:rPr>
        <w:drawing>
          <wp:inline distT="0" distB="0" distL="180" distR="180">
            <wp:extent cx="5734050" cy="4238625"/>
            <wp:effectExtent l="0" t="0" r="0" b="0"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  <w:rPr>
          <w:rFonts w:ascii="Arial" w:eastAsia="Arial" w:hAnsi="Arial" w:cs="Arial"/>
          <w:color w:val="000000"/>
        </w:rPr>
      </w:pPr>
      <w:r>
        <w:rPr>
          <w:b/>
          <w:bCs/>
        </w:rPr>
        <w:t>В</w:t>
      </w:r>
      <w:r>
        <w:rPr>
          <w:b/>
          <w:bCs/>
        </w:rPr>
        <w:t xml:space="preserve">ажным и обязательным моментом в акте является наличие приложений. Именно на эту документацию ссылается в тексте акта </w:t>
      </w:r>
      <w:r>
        <w:rPr>
          <w:b/>
          <w:bCs/>
        </w:rPr>
        <w:t>комиссия. Копии документов должны прикладываться к нему и служить той базой, на которой комиссия сформировала выводы.</w:t>
      </w:r>
    </w:p>
    <w:p w:rsidR="0059211E" w:rsidRDefault="00E65CB9">
      <w:pPr>
        <w:bidi/>
        <w:spacing w:after="0"/>
        <w:rPr>
          <w:rFonts w:ascii="Arial" w:eastAsia="Arial" w:hAnsi="Arial" w:cs="Arial"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180" distR="180">
            <wp:extent cx="5734050" cy="4467225"/>
            <wp:effectExtent l="0" t="0" r="0" b="0"/>
            <wp:docPr id="1032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1E" w:rsidRDefault="00E65CB9">
      <w:pPr>
        <w:bidi/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:</w:t>
      </w:r>
    </w:p>
    <w:p w:rsidR="0059211E" w:rsidRDefault="00E65CB9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Итоги служебного расследования</w:t>
      </w:r>
    </w:p>
    <w:p w:rsidR="0059211E" w:rsidRDefault="00E65CB9">
      <w:pPr>
        <w:bidi/>
        <w:spacing w:after="0"/>
        <w:jc w:val="right"/>
      </w:pPr>
      <w:r>
        <w:t>Созданный акт о служебном расследовании должен быть подписан всеми участниками комиссии. Виновник проис</w:t>
      </w:r>
      <w:r>
        <w:t>шествия должен ознакомиться с документом и поставить свою подпись. В акте помимо выводов могут быть отражены меры наказания для провинившихся работников. Этот пункт необязателен и остается на усмотрение руководителя. В отдельных случаях он сам на основании</w:t>
      </w:r>
      <w:r>
        <w:t xml:space="preserve"> предоставленного акта принимает решение о наказании и издает соответствующий приказ. 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</w:pPr>
      <w:r>
        <w:t>Руководитель организации может привлекать сотрудника к дисциплинарной, административной или уголовной ответственности. в зависимости от тяжести проступка. За каждый про</w:t>
      </w:r>
      <w:r>
        <w:t>ступок может быть применено только одно наказание. Помимо этого</w:t>
      </w:r>
      <w:r>
        <w:t>,</w:t>
      </w:r>
      <w:r>
        <w:t xml:space="preserve"> </w:t>
      </w:r>
      <w:r>
        <w:t>с сотрудника может быть взыскан причиненный ущерб</w:t>
      </w:r>
      <w:r>
        <w:t>. Ст. 248 Трудового кодекса  регламентирует порядок действий в этом вопросе: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pStyle w:val="a3"/>
        <w:numPr>
          <w:ilvl w:val="0"/>
          <w:numId w:val="1"/>
        </w:numPr>
      </w:pPr>
      <w:r>
        <w:t xml:space="preserve">Если сумма ущерба составляет менее месячного заработка </w:t>
      </w:r>
      <w:r>
        <w:t>работника, руководитель может взыскать эту сумму в принудительном порядке.</w:t>
      </w:r>
    </w:p>
    <w:p w:rsidR="0059211E" w:rsidRDefault="00E65CB9">
      <w:pPr>
        <w:pStyle w:val="a3"/>
        <w:numPr>
          <w:ilvl w:val="0"/>
          <w:numId w:val="1"/>
        </w:numPr>
      </w:pPr>
      <w:r>
        <w:t>Если сумма больше месячного заработка или сотрудник отказывается возмещать ущерб то руководитель  может взыскать компенсацию исключительно в судебном порядке.</w:t>
      </w:r>
    </w:p>
    <w:p w:rsidR="0059211E" w:rsidRDefault="00E65CB9">
      <w:pPr>
        <w:pStyle w:val="a3"/>
        <w:numPr>
          <w:ilvl w:val="0"/>
          <w:numId w:val="1"/>
        </w:numPr>
      </w:pPr>
      <w:r>
        <w:t>По согласованию с руко</w:t>
      </w:r>
      <w:r>
        <w:t>водителем, работник может возмещать ущерб частями, отдавать в качестве компенсации равноценное имущество или производить ремонт испорченного оборудования самостоятельно.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</w:pPr>
      <w:r>
        <w:t>Если работник несогласен с решением руководителя он может обжаловать его действия в с</w:t>
      </w:r>
      <w:r>
        <w:t xml:space="preserve">удебном порядке. </w:t>
      </w:r>
    </w:p>
    <w:p w:rsidR="0059211E" w:rsidRDefault="00E65CB9">
      <w:pPr>
        <w:rPr>
          <w:rFonts w:ascii="Arial" w:eastAsia="Arial" w:hAnsi="Arial" w:cs="Arial"/>
          <w:color w:val="000000"/>
          <w:sz w:val="32"/>
        </w:rPr>
      </w:pPr>
      <w:r>
        <w:rPr>
          <w:rStyle w:val="20"/>
          <w:color w:val="auto"/>
        </w:rPr>
        <w:lastRenderedPageBreak/>
        <w:t>Сроки</w:t>
      </w:r>
    </w:p>
    <w:p w:rsidR="0059211E" w:rsidRDefault="00E65CB9">
      <w:pPr>
        <w:bidi/>
        <w:spacing w:after="0"/>
        <w:jc w:val="right"/>
      </w:pPr>
      <w:r>
        <w:t>Руководитель может инициировать служебное расследование в течение 1 месяца с момента</w:t>
      </w:r>
      <w:r>
        <w:t>,</w:t>
      </w:r>
      <w:r>
        <w:t xml:space="preserve"> когда был установлен факт нарушения. Срок может быть увеличен до 6 месяцев в случае</w:t>
      </w:r>
      <w:r>
        <w:t>,</w:t>
      </w:r>
      <w:r>
        <w:t xml:space="preserve"> если предполагаемый виновник находится в отпуске или на больн</w:t>
      </w:r>
      <w:r>
        <w:t xml:space="preserve">ичном. 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bidi/>
        <w:spacing w:after="0"/>
        <w:jc w:val="right"/>
      </w:pPr>
      <w:r>
        <w:t>До того</w:t>
      </w:r>
      <w:r>
        <w:t xml:space="preserve"> </w:t>
      </w:r>
      <w:r>
        <w:t>как вынести решение о наказании руководитель может потребовать у работника объяснительную записку. Сотрудник должен в течени</w:t>
      </w:r>
      <w:r>
        <w:t>е</w:t>
      </w:r>
      <w:r>
        <w:t xml:space="preserve"> двух дней предоставить запрашиваемый документ. Если этого не произошло составляется дополнительный соответствующи</w:t>
      </w:r>
      <w:r>
        <w:t xml:space="preserve">й акт. </w:t>
      </w:r>
    </w:p>
    <w:p w:rsidR="0059211E" w:rsidRDefault="0059211E">
      <w:pPr>
        <w:bidi/>
        <w:spacing w:after="0"/>
        <w:jc w:val="right"/>
        <w:rPr>
          <w:rFonts w:ascii="Arial" w:eastAsia="Arial" w:hAnsi="Arial" w:cs="Arial"/>
          <w:color w:val="000000"/>
        </w:rPr>
      </w:pPr>
    </w:p>
    <w:p w:rsidR="0059211E" w:rsidRDefault="00E65CB9">
      <w:pPr>
        <w:rPr>
          <w:rFonts w:ascii="Arial" w:eastAsia="Arial" w:hAnsi="Arial" w:cs="Arial"/>
          <w:color w:val="000000"/>
          <w:sz w:val="32"/>
        </w:rPr>
      </w:pPr>
      <w:r>
        <w:rPr>
          <w:rStyle w:val="20"/>
          <w:color w:val="auto"/>
        </w:rPr>
        <w:t>Заключение</w:t>
      </w:r>
    </w:p>
    <w:p w:rsidR="0059211E" w:rsidRDefault="00E65CB9">
      <w:pPr>
        <w:bidi/>
        <w:spacing w:after="0"/>
        <w:jc w:val="right"/>
      </w:pPr>
      <w:r>
        <w:t>Акт о проведении служебного расследования является резолюцией работы комиссии. В документе должны быть отражены ответы на следующие вопросы:</w:t>
      </w:r>
    </w:p>
    <w:p w:rsidR="0059211E" w:rsidRDefault="0059211E">
      <w:pPr>
        <w:bidi/>
        <w:spacing w:after="0"/>
        <w:jc w:val="right"/>
      </w:pPr>
    </w:p>
    <w:p w:rsidR="0059211E" w:rsidRDefault="00E65CB9">
      <w:pPr>
        <w:pStyle w:val="a3"/>
        <w:numPr>
          <w:ilvl w:val="0"/>
          <w:numId w:val="1"/>
        </w:numPr>
      </w:pPr>
      <w:r>
        <w:t>есть ли отягчающие или смягчающие вину факты;</w:t>
      </w:r>
    </w:p>
    <w:p w:rsidR="0059211E" w:rsidRDefault="00E65CB9">
      <w:pPr>
        <w:pStyle w:val="a3"/>
        <w:numPr>
          <w:ilvl w:val="0"/>
          <w:numId w:val="1"/>
        </w:numPr>
      </w:pPr>
      <w:r>
        <w:t>последствия поступка для организации;</w:t>
      </w:r>
    </w:p>
    <w:p w:rsidR="0059211E" w:rsidRDefault="00E65CB9">
      <w:pPr>
        <w:pStyle w:val="a3"/>
        <w:numPr>
          <w:ilvl w:val="0"/>
          <w:numId w:val="1"/>
        </w:numPr>
      </w:pPr>
      <w:r>
        <w:t>характер д</w:t>
      </w:r>
      <w:r>
        <w:t>ействий виновника и причины его поступка;</w:t>
      </w:r>
    </w:p>
    <w:p w:rsidR="0059211E" w:rsidRDefault="00E65CB9">
      <w:pPr>
        <w:bidi/>
        <w:spacing w:after="0"/>
        <w:jc w:val="right"/>
        <w:rPr>
          <w:rFonts w:ascii="Arial" w:eastAsia="Arial" w:hAnsi="Arial" w:cs="Arial"/>
          <w:color w:val="000000"/>
        </w:rPr>
      </w:pPr>
      <w:r>
        <w:t>Оформленный акт может стать весомым аргументом при определени</w:t>
      </w:r>
      <w:r>
        <w:t>и</w:t>
      </w:r>
      <w:r>
        <w:t xml:space="preserve"> дальнейшей судьбы работника, но окончательное решени</w:t>
      </w:r>
      <w:r>
        <w:t xml:space="preserve">е </w:t>
      </w:r>
      <w:r>
        <w:t xml:space="preserve">остается за руководителем. </w:t>
      </w:r>
    </w:p>
    <w:p w:rsidR="0059211E" w:rsidRDefault="00E65CB9">
      <w:pPr>
        <w:bidi/>
        <w:spacing w:after="0"/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sectPr w:rsidR="0059211E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DB30"/>
    <w:multiLevelType w:val="hybridMultilevel"/>
    <w:tmpl w:val="033C61EC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1E"/>
    <w:rsid w:val="0059211E"/>
    <w:rsid w:val="00E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30">
    <w:name w:val="Заголовок 3 Знак"/>
    <w:basedOn w:val="a0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customStyle="1" w:styleId="10">
    <w:name w:val="Заголовок 1 Знак"/>
    <w:basedOn w:val="a0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20">
    <w:name w:val="Заголовок 2 Знак"/>
    <w:basedOn w:val="a0"/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6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30">
    <w:name w:val="Заголовок 3 Знак"/>
    <w:basedOn w:val="a0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customStyle="1" w:styleId="10">
    <w:name w:val="Заголовок 1 Знак"/>
    <w:basedOn w:val="a0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20">
    <w:name w:val="Заголовок 2 Знак"/>
    <w:basedOn w:val="a0"/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6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assistentus.ru/wp-content/uploads/files/obrazec-akt-slugebnogo-rassledovaniya-na-predpriyati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stentus.ru/wp-content/uploads/files/blank-akt-slugebnogo-rassledovaniya-na-predpriyatii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7935</Characters>
  <Application>Microsoft Office Word</Application>
  <DocSecurity>0</DocSecurity>
  <Lines>66</Lines>
  <Paragraphs>18</Paragraphs>
  <ScaleCrop>false</ScaleCrop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2020-02-18T20:03:00Z</dcterms:created>
  <dcterms:modified xsi:type="dcterms:W3CDTF">2020-02-23T15:37:00Z</dcterms:modified>
  <cp:version>0900.0000.01</cp:version>
</cp:coreProperties>
</file>