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9A" w:rsidRPr="00A9099A" w:rsidRDefault="00A9099A" w:rsidP="00A9099A">
      <w:pPr>
        <w:shd w:val="clear" w:color="auto" w:fill="FFFFFF"/>
        <w:spacing w:before="136" w:after="136" w:line="317" w:lineRule="atLeast"/>
        <w:outlineLvl w:val="0"/>
        <w:rPr>
          <w:rFonts w:ascii="Open Sans" w:eastAsia="Times New Roman" w:hAnsi="Open Sans" w:cs="Open Sans"/>
          <w:b/>
          <w:bCs/>
          <w:color w:val="333333"/>
          <w:kern w:val="36"/>
          <w:sz w:val="30"/>
          <w:szCs w:val="30"/>
          <w:lang w:eastAsia="ru-RU"/>
        </w:rPr>
      </w:pPr>
      <w:r w:rsidRPr="00A9099A">
        <w:rPr>
          <w:rFonts w:ascii="Open Sans" w:eastAsia="Times New Roman" w:hAnsi="Open Sans" w:cs="Open Sans"/>
          <w:b/>
          <w:bCs/>
          <w:color w:val="333333"/>
          <w:kern w:val="36"/>
          <w:sz w:val="30"/>
          <w:szCs w:val="30"/>
          <w:lang w:eastAsia="ru-RU"/>
        </w:rPr>
        <w:t>Апелляционная жалоба на на решение суда о взыскании задолженности по кредиту</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АПЕЛЛЯЦИОННАЯ ЖАЛОБА</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на решение __________ районного суда г. __________ от _________________.</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Решением _____________ районного суда г. ______________ от _______________________________, исковые требования ОАО АКБ «__________________________________» к ___________________________ о взыскании задолженности по кредиту, удовлетворены частично. Судом постановлено следующее решение: взыскать с Р_____________________________________________ в пользу ОАО АКБ «_______________________» задолженность по кредиту в размере ___________________________________, из них: задолженность по основному долгу в размере ________________руб., задолженность по процентам в размере __________________________., неустойку с учетом ст. 333 ГК РФ ___________________., расходы по оплате государственной пошлины в размере _____________________ руб.</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В остальной части иска ОАО АКБ «___________________________» к ________________________________ – отказать. Удовлетворяя исковые требования ОАО АКБ «_______________________________» о взыскании задолженности по кредиту, суд первой инстанции ссылается на то, что _______________________ года между ОАО АКБ «__________________» и ______________________ был заключен кредитный договор № _____________________________ ,в соответствии с которым истец выдал ответчику на условиях срочности, возвратности и платности кредит в сумме ___________________________ руб. на потребительские цели сроком на ___________________________ г., с процентной ставкой _______%.</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Представители ответчика в судебное заседание явились, исковые требования признали в части, просили снизить размер неустойки, в соответствии со ст. 333 ГК РФ, при этом пояснили суду, что задолженность образовалась в связи тем, что сам ___________________________________ находится в местах лишения свободы.</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При этом суд первой инстанции нашел подтверждении тот факт, что в процессе погашения кредита были допущены неоднократные задержки платежей, как по погашению основной суммы кредита, так и по уплате процентов за пользование им, в результате чего задолженность по кредитному договору составила по состоянию на __________________ г. составила __________________ руб., задолженность по процентам в размере ____________________ руб., неустойка -__________________ руб.</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Разрешая заявленные требования суд первой инстанции исходит из того, что истец ответчику выдал кредитные средства в полном объеме, однако ответчик взятые на себя обязательства по кредиту не исполнил, допустив при этом образование задолженности, что в силу норм закона и пунктов договора является основанием для взыскания судом задолженности по кредиту.</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С указанным решением суда не согласен, считаю решение _________________________ районного суда г. Москвы от ___________________________ года незаконным, необоснованным и подлежащим отмене.</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Основания к тому следующие:</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В период с _________________ по _____________________, я отбывал наказание в виде лишения свободы в ФК УИК _____________________________________, что подтверждается Постановлением ______________________ гор. Суда об условно - досрочном освобождении от отбывания наказания в виде лишения свободы от _______________________________ г. и справкой об освобождении выданной ФК УИК________________________ от __________ г. № ______________. О том что, ОАО АКБ «______________________» обратился в суд, а так же о вынесенном решении мне не было известно, копию искового заявления я не получал по указанной причине.</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Кроме того, после освобождения я сразу обратился в ОАО АКБ «____________________________» с заявлением о восстановлении кредитного договора, в чем мне было отказано.</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Необходимо отметить, что доверенность, выданная мной, в момент моего нахождения в местах лишения свободы, для представления моих интересов не давала право представителю, признавать исковые требования, как в полном объеме, так и в их части. В данном случае нарушаются мои права, закрепленные гражданском законодательством.</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Более того доверенность выдавалась моей матери ________________________ с целью представления моих интересов в ОАО АКБ «____________________». На её неоднократные попытки оплачивать ежемесячные платежи по кредитному договору № __________________________ от сотрудников Банка был получен отказ. Сотрудники Банка пояснили, что кредитный договор досрочно расторгнут со мной - ____________________________________, не принимая во внимание предоставленные документы о моём нахождении в следственном изоляторе.</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В соответствии с ч. 1 ст. 46 Конституции РФ каждому гарантируется судебная защита его прав и свобод.</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lastRenderedPageBreak/>
        <w:t>В силу ст. 155 ГПК РФ разбирательство гражданского дела происходит в судебном заседании с обязательным извещением лиц, участвующих в деле, о времени и месте заседания.</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Частью 3 ст. 113 ГПК РФ установлено, что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Как разъяснено в пункте 2 и 3 Постановления Пленума Верховного Суда РФ от 26 июня 2008 года № 13 "О применении норм гражданского процессуального кодекса Российской Федерации при рассмотрении и разрешении дел в суде первой инстанции." В подготовительной части судебного разбирательства надлежит устанавливать, извещены ли неявившиеся лица о времени и месте судебного заседания с соблюдением требований закона о необходимости вручения копий искового заявления ответчику и третьим лицам и извещений всем участвующим в деле лицам в срок, достаточный для своевременной явки в суд и подготовки к делу (статьи 113, 114 ГПК РФ). Этот срок должен определяться в каждом случае с учетом места жительства лиц, участвующих в деле, их осведомленности об обстоятельствах дела, возможности подготовиться к судебному разбирательству, а также сложности дела.</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Согласно ст. 54 ГК РФ, Представитель вправе совершать от имени представляемого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Изложенные в решении суда первой инстанции доводы не соответствуют действительности и не подтверждаются материалами дела. Таким образом, имеются основания для отмены решения ___________________ районного суда г. Москвы от ________________________ года, а именно: - несоответствие выводов суда первой инстанции, изложенных в решении суда, обстоятельствам дела, - неправильное применение норм процессуального права. Указанные обстоятельства в соответствии со ст. 330 ГПК РФ являются основанием для отмены решения суда в апелляционном порядке. На основании изложенного и в соответствии со ст. 320-322, 325, 328-330 ГПК РФ, -</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ПРОШУ СУД:</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1. Решение _________________________ районного суда г. Москвы от ______________________________ года по гражданскому делу по иску ОАО АКБ «________________________» к _________________________ о взыскании задолженности по кредиту – отменить в части ранее начисленной задолженности по процентам __________________ руб., неустойки в размере _________________руб. и расходов по оплате государственной пошлины в размере _____________________ руб. В остальной части, оставить решение __________________________ районного суда г. Москвы от ____________________________ г. – оставить без изменений.</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Приложения:</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1. Копия апелляционной жалобы.</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2. Квитанция об оплате госпошлины.</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3. Копия доверенности.</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4. Копия постановления об условно – досрочном освобождении.</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5. Копия справки об освобождении.</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6. Копии обращений в ОАО АКБ «_____________________».</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7. Копии ответов ОАО АКБ «_________________________».</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_____________________</w:t>
      </w:r>
    </w:p>
    <w:p w:rsidR="00A9099A" w:rsidRPr="00A9099A" w:rsidRDefault="00A9099A" w:rsidP="00A9099A">
      <w:pPr>
        <w:shd w:val="clear" w:color="auto" w:fill="FFFFFF"/>
        <w:spacing w:after="102" w:line="227" w:lineRule="atLeast"/>
        <w:rPr>
          <w:rFonts w:ascii="Helvetica" w:eastAsia="Times New Roman" w:hAnsi="Helvetica" w:cs="Helvetica"/>
          <w:color w:val="333333"/>
          <w:sz w:val="18"/>
          <w:szCs w:val="18"/>
          <w:lang w:eastAsia="ru-RU"/>
        </w:rPr>
      </w:pPr>
      <w:r w:rsidRPr="00A9099A">
        <w:rPr>
          <w:rFonts w:ascii="Helvetica" w:eastAsia="Times New Roman" w:hAnsi="Helvetica" w:cs="Helvetica"/>
          <w:color w:val="333333"/>
          <w:sz w:val="18"/>
          <w:szCs w:val="18"/>
          <w:lang w:eastAsia="ru-RU"/>
        </w:rPr>
        <w:t>« » ______________________________</w:t>
      </w:r>
    </w:p>
    <w:p w:rsidR="003936A4" w:rsidRDefault="00A9099A"/>
    <w:sectPr w:rsidR="003936A4" w:rsidSect="00775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Open Sans">
    <w:panose1 w:val="020B0606030504020204"/>
    <w:charset w:val="CC"/>
    <w:family w:val="swiss"/>
    <w:pitch w:val="variable"/>
    <w:sig w:usb0="E00002EF" w:usb1="4000205B" w:usb2="00000028" w:usb3="00000000" w:csb0="000001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A9099A"/>
    <w:rsid w:val="0014727D"/>
    <w:rsid w:val="00775E47"/>
    <w:rsid w:val="00A9099A"/>
    <w:rsid w:val="00F36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47"/>
  </w:style>
  <w:style w:type="paragraph" w:styleId="1">
    <w:name w:val="heading 1"/>
    <w:basedOn w:val="a"/>
    <w:link w:val="10"/>
    <w:uiPriority w:val="9"/>
    <w:qFormat/>
    <w:rsid w:val="00A909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99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909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7396568">
      <w:bodyDiv w:val="1"/>
      <w:marLeft w:val="0"/>
      <w:marRight w:val="0"/>
      <w:marTop w:val="0"/>
      <w:marBottom w:val="0"/>
      <w:divBdr>
        <w:top w:val="none" w:sz="0" w:space="0" w:color="auto"/>
        <w:left w:val="none" w:sz="0" w:space="0" w:color="auto"/>
        <w:bottom w:val="none" w:sz="0" w:space="0" w:color="auto"/>
        <w:right w:val="none" w:sz="0" w:space="0" w:color="auto"/>
      </w:divBdr>
      <w:divsChild>
        <w:div w:id="2144274650">
          <w:marLeft w:val="0"/>
          <w:marRight w:val="0"/>
          <w:marTop w:val="23"/>
          <w:marBottom w:val="113"/>
          <w:divBdr>
            <w:top w:val="none" w:sz="0" w:space="0" w:color="auto"/>
            <w:left w:val="none" w:sz="0" w:space="0" w:color="auto"/>
            <w:bottom w:val="single" w:sz="4" w:space="3" w:color="EEEEEE"/>
            <w:right w:val="none" w:sz="0" w:space="0" w:color="auto"/>
          </w:divBdr>
        </w:div>
        <w:div w:id="728722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Words>
  <Characters>6904</Characters>
  <Application>Microsoft Office Word</Application>
  <DocSecurity>0</DocSecurity>
  <Lines>57</Lines>
  <Paragraphs>16</Paragraphs>
  <ScaleCrop>false</ScaleCrop>
  <Company>Melkosoft</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2016-11-21T08:56:00Z</dcterms:created>
  <dcterms:modified xsi:type="dcterms:W3CDTF">2016-11-21T08:56:00Z</dcterms:modified>
</cp:coreProperties>
</file>